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1AE5E" w14:textId="72A5CCE1" w:rsidR="00AF3C8B" w:rsidRDefault="00AF3C8B"/>
    <w:p w14:paraId="7F8E0167" w14:textId="77777777" w:rsidR="00AE1334" w:rsidRPr="00C03421" w:rsidRDefault="00AE1334" w:rsidP="00AE1334">
      <w:pPr>
        <w:pStyle w:val="Default"/>
        <w:rPr>
          <w:lang w:val="eu-ES"/>
        </w:rPr>
      </w:pPr>
    </w:p>
    <w:p w14:paraId="05D8CD73" w14:textId="77777777" w:rsidR="00AE1334" w:rsidRPr="00C03421" w:rsidRDefault="00AE1334" w:rsidP="00AE1334">
      <w:pPr>
        <w:pStyle w:val="Default"/>
        <w:rPr>
          <w:sz w:val="32"/>
          <w:szCs w:val="32"/>
          <w:lang w:val="eu-ES"/>
        </w:rPr>
      </w:pPr>
      <w:r w:rsidRPr="00C03421">
        <w:rPr>
          <w:lang w:val="eu-ES"/>
        </w:rPr>
        <w:t xml:space="preserve"> </w:t>
      </w:r>
      <w:r w:rsidRPr="00C03421">
        <w:rPr>
          <w:b/>
          <w:bCs/>
          <w:sz w:val="32"/>
          <w:szCs w:val="32"/>
          <w:lang w:val="eu-ES"/>
        </w:rPr>
        <w:t xml:space="preserve">Jose Luis Alonso Quilchano </w:t>
      </w:r>
    </w:p>
    <w:p w14:paraId="694E6029" w14:textId="08E86D24" w:rsidR="00AE1334" w:rsidRPr="00C03421" w:rsidRDefault="00C667DD" w:rsidP="00C667DD">
      <w:pPr>
        <w:pStyle w:val="Default"/>
        <w:rPr>
          <w:rFonts w:ascii="Century Gothic" w:hAnsi="Century Gothic" w:cs="Century Gothic"/>
          <w:sz w:val="20"/>
          <w:szCs w:val="20"/>
          <w:lang w:val="eu-ES"/>
        </w:rPr>
      </w:pPr>
      <w:r w:rsidRPr="00C03421">
        <w:rPr>
          <w:rFonts w:ascii="Century Gothic" w:hAnsi="Century Gothic" w:cs="Century Gothic"/>
          <w:color w:val="auto"/>
          <w:sz w:val="20"/>
          <w:szCs w:val="20"/>
          <w:lang w:val="eu-ES"/>
        </w:rPr>
        <w:t>Gasteizen jaio zen, 1958an.</w:t>
      </w:r>
      <w:r w:rsidR="00AE1334" w:rsidRPr="00C03421">
        <w:rPr>
          <w:rFonts w:ascii="Century Gothic" w:hAnsi="Century Gothic" w:cs="Century Gothic"/>
          <w:sz w:val="20"/>
          <w:szCs w:val="20"/>
          <w:lang w:val="eu-ES"/>
        </w:rPr>
        <w:t xml:space="preserve"> </w:t>
      </w:r>
    </w:p>
    <w:p w14:paraId="1E0A4F89" w14:textId="77777777" w:rsidR="00AE1334" w:rsidRPr="00C03421" w:rsidRDefault="00AE1334" w:rsidP="00AE1334">
      <w:pPr>
        <w:pStyle w:val="Default"/>
        <w:rPr>
          <w:rFonts w:ascii="Century Gothic" w:hAnsi="Century Gothic" w:cs="Century Gothic"/>
          <w:sz w:val="20"/>
          <w:szCs w:val="20"/>
          <w:lang w:val="eu-ES"/>
        </w:rPr>
      </w:pPr>
    </w:p>
    <w:p w14:paraId="7ECBE540" w14:textId="1DDBE4F7" w:rsidR="00AE1334" w:rsidRPr="00C03421" w:rsidRDefault="00C667DD" w:rsidP="00AE1334">
      <w:pPr>
        <w:pStyle w:val="Default"/>
        <w:rPr>
          <w:rFonts w:ascii="Century Gothic" w:hAnsi="Century Gothic" w:cs="Century Gothic"/>
          <w:b/>
          <w:bCs/>
          <w:sz w:val="20"/>
          <w:szCs w:val="20"/>
          <w:lang w:val="eu-ES"/>
        </w:rPr>
      </w:pPr>
      <w:r w:rsidRPr="00C03421">
        <w:rPr>
          <w:rFonts w:ascii="Century Gothic" w:hAnsi="Century Gothic" w:cs="Century Gothic"/>
          <w:b/>
          <w:bCs/>
          <w:color w:val="auto"/>
          <w:sz w:val="20"/>
          <w:szCs w:val="20"/>
          <w:lang w:val="eu-ES"/>
        </w:rPr>
        <w:t>KARGUA:</w:t>
      </w:r>
      <w:r w:rsidR="00AE1334" w:rsidRPr="00C03421">
        <w:rPr>
          <w:rFonts w:ascii="Century Gothic" w:hAnsi="Century Gothic" w:cs="Century Gothic"/>
          <w:b/>
          <w:bCs/>
          <w:sz w:val="20"/>
          <w:szCs w:val="20"/>
          <w:lang w:val="eu-ES"/>
        </w:rPr>
        <w:t xml:space="preserve"> </w:t>
      </w:r>
    </w:p>
    <w:p w14:paraId="0B9D12CD" w14:textId="77777777" w:rsidR="00AE1334" w:rsidRPr="00C03421" w:rsidRDefault="00AE1334" w:rsidP="00AE1334">
      <w:pPr>
        <w:pStyle w:val="Default"/>
        <w:rPr>
          <w:rFonts w:ascii="Century Gothic" w:hAnsi="Century Gothic" w:cs="Century Gothic"/>
          <w:sz w:val="20"/>
          <w:szCs w:val="20"/>
          <w:lang w:val="eu-ES"/>
        </w:rPr>
      </w:pPr>
    </w:p>
    <w:p w14:paraId="6F26B8B7" w14:textId="06B55D69" w:rsidR="00AE1334" w:rsidRPr="00C03421" w:rsidRDefault="00C667DD" w:rsidP="00AE1334">
      <w:pPr>
        <w:pStyle w:val="Default"/>
        <w:rPr>
          <w:rFonts w:ascii="Century Gothic" w:hAnsi="Century Gothic" w:cs="Century Gothic"/>
          <w:sz w:val="20"/>
          <w:szCs w:val="20"/>
          <w:lang w:val="eu-ES"/>
        </w:rPr>
      </w:pPr>
      <w:r w:rsidRPr="00C03421">
        <w:rPr>
          <w:rFonts w:ascii="Century Gothic" w:hAnsi="Century Gothic" w:cs="Century Gothic"/>
          <w:color w:val="auto"/>
          <w:sz w:val="20"/>
          <w:szCs w:val="20"/>
          <w:lang w:val="eu-ES"/>
        </w:rPr>
        <w:t>INDESA 2010 SL enpresaren zuzendari kudeatzailea</w:t>
      </w:r>
      <w:r w:rsidR="00AE1334" w:rsidRPr="00C03421">
        <w:rPr>
          <w:rFonts w:ascii="Century Gothic" w:hAnsi="Century Gothic" w:cs="Century Gothic"/>
          <w:sz w:val="20"/>
          <w:szCs w:val="20"/>
          <w:lang w:val="eu-ES"/>
        </w:rPr>
        <w:t xml:space="preserve"> </w:t>
      </w:r>
    </w:p>
    <w:p w14:paraId="6C489609" w14:textId="77777777" w:rsidR="00AE1334" w:rsidRPr="00C03421" w:rsidRDefault="00AE1334" w:rsidP="00AE1334">
      <w:pPr>
        <w:pStyle w:val="Default"/>
        <w:rPr>
          <w:rFonts w:ascii="Century Gothic" w:hAnsi="Century Gothic" w:cs="Century Gothic"/>
          <w:sz w:val="20"/>
          <w:szCs w:val="20"/>
          <w:lang w:val="eu-ES"/>
        </w:rPr>
      </w:pPr>
    </w:p>
    <w:p w14:paraId="3B89370C" w14:textId="55B2FE6E" w:rsidR="00AE1334" w:rsidRPr="00C03421" w:rsidRDefault="00C667DD" w:rsidP="00AE1334">
      <w:pPr>
        <w:pStyle w:val="Default"/>
        <w:rPr>
          <w:rFonts w:ascii="Century Gothic" w:hAnsi="Century Gothic" w:cs="Century Gothic"/>
          <w:b/>
          <w:bCs/>
          <w:sz w:val="20"/>
          <w:szCs w:val="20"/>
          <w:lang w:val="eu-ES"/>
        </w:rPr>
      </w:pPr>
      <w:r w:rsidRPr="00C03421">
        <w:rPr>
          <w:rFonts w:ascii="Century Gothic" w:hAnsi="Century Gothic" w:cs="Century Gothic"/>
          <w:b/>
          <w:bCs/>
          <w:color w:val="auto"/>
          <w:sz w:val="20"/>
          <w:szCs w:val="20"/>
          <w:lang w:val="eu-ES"/>
        </w:rPr>
        <w:t>IKASKETAK:</w:t>
      </w:r>
      <w:r w:rsidR="00AE1334" w:rsidRPr="00C03421">
        <w:rPr>
          <w:rFonts w:ascii="Century Gothic" w:hAnsi="Century Gothic" w:cs="Century Gothic"/>
          <w:b/>
          <w:bCs/>
          <w:sz w:val="20"/>
          <w:szCs w:val="20"/>
          <w:lang w:val="eu-ES"/>
        </w:rPr>
        <w:t xml:space="preserve"> </w:t>
      </w:r>
    </w:p>
    <w:p w14:paraId="154A1A16" w14:textId="77777777" w:rsidR="00AE1334" w:rsidRPr="00C03421" w:rsidRDefault="00AE1334" w:rsidP="00AE1334">
      <w:pPr>
        <w:pStyle w:val="Default"/>
        <w:rPr>
          <w:rFonts w:ascii="Century Gothic" w:hAnsi="Century Gothic" w:cs="Century Gothic"/>
          <w:sz w:val="20"/>
          <w:szCs w:val="20"/>
          <w:lang w:val="eu-ES"/>
        </w:rPr>
      </w:pPr>
    </w:p>
    <w:p w14:paraId="1A1196DC" w14:textId="45534442" w:rsidR="00AE1334" w:rsidRPr="00C03421" w:rsidRDefault="00C667DD" w:rsidP="00AE1334">
      <w:pPr>
        <w:pStyle w:val="Default"/>
        <w:rPr>
          <w:rFonts w:ascii="Century Gothic" w:hAnsi="Century Gothic" w:cs="Century Gothic"/>
          <w:sz w:val="20"/>
          <w:szCs w:val="20"/>
          <w:lang w:val="eu-ES"/>
        </w:rPr>
      </w:pPr>
      <w:r w:rsidRPr="00C03421">
        <w:rPr>
          <w:rFonts w:ascii="Century Gothic" w:hAnsi="Century Gothic" w:cs="Century Gothic"/>
          <w:color w:val="auto"/>
          <w:sz w:val="20"/>
          <w:szCs w:val="20"/>
          <w:lang w:val="eu-ES"/>
        </w:rPr>
        <w:t>Gizarte Lanean diplomaduna</w:t>
      </w:r>
      <w:r w:rsidR="00AE1334" w:rsidRPr="00C03421">
        <w:rPr>
          <w:rFonts w:ascii="Century Gothic" w:hAnsi="Century Gothic" w:cs="Century Gothic"/>
          <w:sz w:val="20"/>
          <w:szCs w:val="20"/>
          <w:lang w:val="eu-ES"/>
        </w:rPr>
        <w:t xml:space="preserve"> </w:t>
      </w:r>
    </w:p>
    <w:p w14:paraId="25BDD103" w14:textId="77777777" w:rsidR="00AE1334" w:rsidRPr="00C03421" w:rsidRDefault="00AE1334" w:rsidP="00AE1334">
      <w:pPr>
        <w:pStyle w:val="Default"/>
        <w:rPr>
          <w:rFonts w:ascii="Century Gothic" w:hAnsi="Century Gothic" w:cs="Century Gothic"/>
          <w:sz w:val="20"/>
          <w:szCs w:val="20"/>
          <w:lang w:val="eu-ES"/>
        </w:rPr>
      </w:pPr>
    </w:p>
    <w:tbl>
      <w:tblPr>
        <w:tblW w:w="88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4423"/>
      </w:tblGrid>
      <w:tr w:rsidR="00AE1334" w:rsidRPr="00C03421" w14:paraId="185AFD9E" w14:textId="77777777" w:rsidTr="00C667DD">
        <w:trPr>
          <w:trHeight w:val="100"/>
        </w:trPr>
        <w:tc>
          <w:tcPr>
            <w:tcW w:w="4423" w:type="dxa"/>
          </w:tcPr>
          <w:p w14:paraId="1B0823A1" w14:textId="4338860B" w:rsidR="00AE1334" w:rsidRPr="00C03421" w:rsidRDefault="00C667DD">
            <w:pPr>
              <w:pStyle w:val="Default"/>
              <w:rPr>
                <w:rFonts w:ascii="Century Gothic" w:hAnsi="Century Gothic" w:cs="Century Gothic"/>
                <w:b/>
                <w:bCs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b/>
                <w:bCs/>
                <w:color w:val="auto"/>
                <w:sz w:val="20"/>
                <w:szCs w:val="20"/>
                <w:lang w:val="eu-ES"/>
              </w:rPr>
              <w:t>LANBIDE JARDUERA</w:t>
            </w:r>
            <w:r w:rsidR="00AE1334" w:rsidRPr="00C03421">
              <w:rPr>
                <w:rFonts w:ascii="Century Gothic" w:hAnsi="Century Gothic" w:cs="Century Gothic"/>
                <w:b/>
                <w:bCs/>
                <w:sz w:val="20"/>
                <w:szCs w:val="20"/>
                <w:lang w:val="eu-ES"/>
              </w:rPr>
              <w:t xml:space="preserve"> </w:t>
            </w:r>
          </w:p>
          <w:p w14:paraId="49246020" w14:textId="77777777" w:rsidR="00AE1334" w:rsidRPr="00C03421" w:rsidRDefault="00AE1334">
            <w:pPr>
              <w:pStyle w:val="Default"/>
              <w:rPr>
                <w:rFonts w:ascii="Century Gothic" w:hAnsi="Century Gothic" w:cs="Century Gothic"/>
                <w:b/>
                <w:bCs/>
                <w:sz w:val="20"/>
                <w:szCs w:val="20"/>
                <w:lang w:val="eu-ES"/>
              </w:rPr>
            </w:pPr>
          </w:p>
          <w:p w14:paraId="2FD5450C" w14:textId="6398D00D" w:rsidR="00AE1334" w:rsidRPr="00C03421" w:rsidRDefault="00C667DD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2019tik gaur egunera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423" w:type="dxa"/>
          </w:tcPr>
          <w:p w14:paraId="75754EEB" w14:textId="77777777" w:rsidR="00AE1334" w:rsidRPr="00C03421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</w:p>
          <w:p w14:paraId="2A220AE9" w14:textId="77777777" w:rsidR="00AE1334" w:rsidRPr="00C03421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</w:p>
          <w:p w14:paraId="39D0CCB8" w14:textId="25549DC1" w:rsidR="00AE1334" w:rsidRPr="00C03421" w:rsidRDefault="00C667DD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INDESA 2010 SL enpresaren zuzendari kudeatzailea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  <w:p w14:paraId="23C6B002" w14:textId="77094609" w:rsidR="00AE1334" w:rsidRPr="00C03421" w:rsidRDefault="00AE1334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AE1334" w:rsidRPr="00C03421" w14:paraId="14D4A0EA" w14:textId="77777777" w:rsidTr="00AE1334">
        <w:trPr>
          <w:trHeight w:val="97"/>
        </w:trPr>
        <w:tc>
          <w:tcPr>
            <w:tcW w:w="4423" w:type="dxa"/>
          </w:tcPr>
          <w:p w14:paraId="75C05569" w14:textId="77777777" w:rsidR="00AE1334" w:rsidRPr="00C03421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2016-2019 </w:t>
            </w:r>
          </w:p>
        </w:tc>
        <w:tc>
          <w:tcPr>
            <w:tcW w:w="4423" w:type="dxa"/>
          </w:tcPr>
          <w:p w14:paraId="35905419" w14:textId="13175BE6" w:rsidR="00AE1334" w:rsidRPr="00C03421" w:rsidRDefault="00C667DD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Gizarte Ongizaterako Foru Erakundearen zuzendari kudeatzailea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  <w:p w14:paraId="6E999421" w14:textId="1A4A75A7" w:rsidR="00AE1334" w:rsidRPr="00C03421" w:rsidRDefault="00AE1334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AE1334" w:rsidRPr="00C03421" w14:paraId="28AB82DD" w14:textId="77777777" w:rsidTr="00AE1334">
        <w:trPr>
          <w:trHeight w:val="221"/>
        </w:trPr>
        <w:tc>
          <w:tcPr>
            <w:tcW w:w="4423" w:type="dxa"/>
          </w:tcPr>
          <w:p w14:paraId="3C2DEC47" w14:textId="77777777" w:rsidR="00AE1334" w:rsidRPr="00C03421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2015-2016 </w:t>
            </w:r>
          </w:p>
        </w:tc>
        <w:tc>
          <w:tcPr>
            <w:tcW w:w="4423" w:type="dxa"/>
          </w:tcPr>
          <w:p w14:paraId="2AF00B84" w14:textId="29CF2362" w:rsidR="00AE1334" w:rsidRPr="00C03421" w:rsidRDefault="00C667DD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 xml:space="preserve">Gizarte Zerbitzuen Saileko zuzendaria 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  <w:p w14:paraId="48CE2D45" w14:textId="7CF7010B" w:rsidR="00AE1334" w:rsidRPr="00C03421" w:rsidRDefault="00AE1334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AE1334" w:rsidRPr="00C03421" w14:paraId="7976BA11" w14:textId="77777777" w:rsidTr="00AE1334">
        <w:trPr>
          <w:trHeight w:val="97"/>
        </w:trPr>
        <w:tc>
          <w:tcPr>
            <w:tcW w:w="4423" w:type="dxa"/>
          </w:tcPr>
          <w:p w14:paraId="56C8271C" w14:textId="77777777" w:rsidR="00AE1334" w:rsidRPr="00C03421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2008-2011 </w:t>
            </w:r>
          </w:p>
        </w:tc>
        <w:tc>
          <w:tcPr>
            <w:tcW w:w="4423" w:type="dxa"/>
          </w:tcPr>
          <w:p w14:paraId="713E6085" w14:textId="720E790E" w:rsidR="00AE1334" w:rsidRPr="00C03421" w:rsidRDefault="00C667DD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Gizarte Ongizaterako Foru Erakundearen zuzendari kudeatzailea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  <w:p w14:paraId="57913A4E" w14:textId="55F69EFE" w:rsidR="00AE1334" w:rsidRPr="00C03421" w:rsidRDefault="00AE1334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AE1334" w:rsidRPr="00C03421" w14:paraId="588C5141" w14:textId="77777777" w:rsidTr="00AE1334">
        <w:trPr>
          <w:trHeight w:val="221"/>
        </w:trPr>
        <w:tc>
          <w:tcPr>
            <w:tcW w:w="4423" w:type="dxa"/>
          </w:tcPr>
          <w:p w14:paraId="5ACD286B" w14:textId="77777777" w:rsidR="00AE1334" w:rsidRPr="00C03421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2007-2008 </w:t>
            </w:r>
          </w:p>
        </w:tc>
        <w:tc>
          <w:tcPr>
            <w:tcW w:w="4423" w:type="dxa"/>
          </w:tcPr>
          <w:p w14:paraId="6DC672C5" w14:textId="6A9C1A00" w:rsidR="00AE1334" w:rsidRPr="00C03421" w:rsidRDefault="00C667DD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Arabako Foru Aldundiko Gizarte Politikaren eta Gizarte Zerbitzuen Saileko aholkularia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  <w:p w14:paraId="0B946FA9" w14:textId="0109BDE4" w:rsidR="00AE1334" w:rsidRPr="00C03421" w:rsidRDefault="00AE1334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AE1334" w:rsidRPr="00C03421" w14:paraId="17ECDE37" w14:textId="77777777" w:rsidTr="00AE1334">
        <w:trPr>
          <w:trHeight w:val="673"/>
        </w:trPr>
        <w:tc>
          <w:tcPr>
            <w:tcW w:w="4423" w:type="dxa"/>
          </w:tcPr>
          <w:p w14:paraId="1A16008F" w14:textId="77777777" w:rsidR="00AE1334" w:rsidRPr="00C03421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1985-2007 </w:t>
            </w:r>
          </w:p>
        </w:tc>
        <w:tc>
          <w:tcPr>
            <w:tcW w:w="4423" w:type="dxa"/>
          </w:tcPr>
          <w:p w14:paraId="59202E89" w14:textId="5AF91727" w:rsidR="00AE1334" w:rsidRPr="00C03421" w:rsidRDefault="00C667DD" w:rsidP="00C03421">
            <w:pPr>
              <w:pStyle w:val="Default"/>
              <w:spacing w:after="120"/>
              <w:rPr>
                <w:sz w:val="20"/>
                <w:szCs w:val="20"/>
                <w:lang w:val="eu-ES"/>
              </w:rPr>
            </w:pPr>
            <w:proofErr w:type="spellStart"/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Jeiki-Proyecto</w:t>
            </w:r>
            <w:proofErr w:type="spellEnd"/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Hombre</w:t>
            </w:r>
            <w:proofErr w:type="spellEnd"/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 xml:space="preserve"> fundazioaren zuzendaria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  <w:p w14:paraId="42A62DA3" w14:textId="6E1B8007" w:rsidR="00AE1334" w:rsidRPr="00C03421" w:rsidRDefault="00C667DD" w:rsidP="00C03421">
            <w:pPr>
              <w:pStyle w:val="Default"/>
              <w:spacing w:after="120"/>
              <w:rPr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Adingabeen harrerarako Besarka elkartearen koordinatzailea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  <w:p w14:paraId="7C31A752" w14:textId="3BA95511" w:rsidR="00AE1334" w:rsidRPr="00C03421" w:rsidRDefault="00C667DD" w:rsidP="00C03421">
            <w:pPr>
              <w:pStyle w:val="Default"/>
              <w:spacing w:after="120"/>
              <w:rPr>
                <w:sz w:val="20"/>
                <w:szCs w:val="20"/>
                <w:lang w:val="eu-ES"/>
              </w:rPr>
            </w:pPr>
            <w:r w:rsidRPr="00C03421">
              <w:rPr>
                <w:rFonts w:ascii="Century Gothic" w:hAnsi="Century Gothic" w:cs="Century Gothic"/>
                <w:color w:val="auto"/>
                <w:sz w:val="20"/>
                <w:szCs w:val="20"/>
                <w:lang w:val="eu-ES"/>
              </w:rPr>
              <w:t>Vital Kutxaren Mejora fundazioaren gizarte alorreko arduraduna</w:t>
            </w:r>
            <w:r w:rsidR="00AE1334" w:rsidRPr="00C03421">
              <w:rPr>
                <w:rFonts w:ascii="Century Gothic" w:hAnsi="Century Gothic" w:cs="Century Gothic"/>
                <w:sz w:val="20"/>
                <w:szCs w:val="20"/>
                <w:lang w:val="eu-ES"/>
              </w:rPr>
              <w:t xml:space="preserve"> </w:t>
            </w:r>
          </w:p>
        </w:tc>
      </w:tr>
    </w:tbl>
    <w:p w14:paraId="40E9D7ED" w14:textId="111EC7DC" w:rsidR="00C51FEA" w:rsidRPr="00C03421" w:rsidRDefault="00C51FEA" w:rsidP="00B5389C">
      <w:pPr>
        <w:spacing w:after="0" w:line="240" w:lineRule="auto"/>
        <w:jc w:val="both"/>
        <w:rPr>
          <w:lang w:val="eu-ES"/>
        </w:rPr>
      </w:pPr>
    </w:p>
    <w:p w14:paraId="660D6F58" w14:textId="77777777" w:rsidR="00B5389C" w:rsidRPr="00C03421" w:rsidRDefault="00B5389C">
      <w:pPr>
        <w:rPr>
          <w:lang w:val="eu-ES"/>
        </w:rPr>
      </w:pPr>
    </w:p>
    <w:p w14:paraId="20A6E3AD" w14:textId="77777777" w:rsidR="00B5389C" w:rsidRPr="00C03421" w:rsidRDefault="00B5389C" w:rsidP="00B5389C">
      <w:pPr>
        <w:spacing w:after="0" w:line="240" w:lineRule="auto"/>
        <w:jc w:val="both"/>
        <w:rPr>
          <w:lang w:val="eu-ES"/>
        </w:rPr>
      </w:pPr>
    </w:p>
    <w:p w14:paraId="3D792B8E" w14:textId="77777777" w:rsidR="00B5389C" w:rsidRPr="00C03421" w:rsidRDefault="00B5389C" w:rsidP="00B5389C">
      <w:pPr>
        <w:spacing w:after="0" w:line="240" w:lineRule="auto"/>
        <w:jc w:val="both"/>
        <w:rPr>
          <w:lang w:val="eu-ES"/>
        </w:rPr>
      </w:pPr>
    </w:p>
    <w:p w14:paraId="6C88B9E7" w14:textId="77777777" w:rsidR="00B5389C" w:rsidRPr="00C03421" w:rsidRDefault="00B5389C" w:rsidP="00B5389C">
      <w:pPr>
        <w:spacing w:after="0" w:line="240" w:lineRule="auto"/>
        <w:jc w:val="both"/>
        <w:rPr>
          <w:lang w:val="eu-ES"/>
        </w:rPr>
      </w:pPr>
    </w:p>
    <w:p w14:paraId="24E7B942" w14:textId="77777777" w:rsidR="00B5389C" w:rsidRPr="00C03421" w:rsidRDefault="00B5389C" w:rsidP="00B5389C">
      <w:pPr>
        <w:spacing w:after="0" w:line="240" w:lineRule="auto"/>
        <w:jc w:val="both"/>
        <w:rPr>
          <w:lang w:val="eu-ES"/>
        </w:rPr>
      </w:pPr>
    </w:p>
    <w:sectPr w:rsidR="00B5389C" w:rsidRPr="00C03421" w:rsidSect="00EE7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7B097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177A65F5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D7FCF" w14:textId="77777777" w:rsidR="00DB0CF2" w:rsidRDefault="00DB0C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8C4C9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Alava 10 – 5º. 01005 Vitoria-Gasteiz. Tfno: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0AC21303" w14:textId="77777777" w:rsidR="00B91E8B" w:rsidRDefault="00B91E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9977D" w14:textId="77777777" w:rsidR="00DB0CF2" w:rsidRDefault="00DB0C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C585E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6659F64D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3BC45" w14:textId="77777777" w:rsidR="00DB0CF2" w:rsidRDefault="00DB0C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64A70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67FE5F2" wp14:editId="43A53401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76168" w14:textId="77777777" w:rsidR="00DB0CF2" w:rsidRDefault="00DB0C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13AF8"/>
    <w:rsid w:val="0006158F"/>
    <w:rsid w:val="00084EDD"/>
    <w:rsid w:val="000C38D4"/>
    <w:rsid w:val="000D17C6"/>
    <w:rsid w:val="00134422"/>
    <w:rsid w:val="00187B26"/>
    <w:rsid w:val="001A56F1"/>
    <w:rsid w:val="001F0CFC"/>
    <w:rsid w:val="00276E91"/>
    <w:rsid w:val="002C5C3F"/>
    <w:rsid w:val="002E2EA9"/>
    <w:rsid w:val="00304D79"/>
    <w:rsid w:val="00316F71"/>
    <w:rsid w:val="00330419"/>
    <w:rsid w:val="00347567"/>
    <w:rsid w:val="00347BC9"/>
    <w:rsid w:val="003C07AB"/>
    <w:rsid w:val="003C59EB"/>
    <w:rsid w:val="004A3608"/>
    <w:rsid w:val="00571628"/>
    <w:rsid w:val="005A46BD"/>
    <w:rsid w:val="0060327B"/>
    <w:rsid w:val="00616BFD"/>
    <w:rsid w:val="00670A7F"/>
    <w:rsid w:val="006D3651"/>
    <w:rsid w:val="00726135"/>
    <w:rsid w:val="007B2B5B"/>
    <w:rsid w:val="008832C6"/>
    <w:rsid w:val="008D635C"/>
    <w:rsid w:val="008F7E3C"/>
    <w:rsid w:val="00972C3A"/>
    <w:rsid w:val="00973487"/>
    <w:rsid w:val="00A649DC"/>
    <w:rsid w:val="00A75BA0"/>
    <w:rsid w:val="00AD6BD7"/>
    <w:rsid w:val="00AE1334"/>
    <w:rsid w:val="00AF3C8B"/>
    <w:rsid w:val="00B5389C"/>
    <w:rsid w:val="00B91E8B"/>
    <w:rsid w:val="00C03421"/>
    <w:rsid w:val="00C265B9"/>
    <w:rsid w:val="00C51FEA"/>
    <w:rsid w:val="00C667DD"/>
    <w:rsid w:val="00C83CF4"/>
    <w:rsid w:val="00CE6EDD"/>
    <w:rsid w:val="00D04570"/>
    <w:rsid w:val="00D450A2"/>
    <w:rsid w:val="00DB0CF2"/>
    <w:rsid w:val="00DC632D"/>
    <w:rsid w:val="00E06D5F"/>
    <w:rsid w:val="00E42831"/>
    <w:rsid w:val="00EC0CFA"/>
    <w:rsid w:val="00EE7757"/>
    <w:rsid w:val="00F03F68"/>
    <w:rsid w:val="00F63A35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ABFD6E"/>
  <w15:docId w15:val="{81E1CBDD-8916-44C0-BC52-6B65C270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  <w:style w:type="paragraph" w:customStyle="1" w:styleId="Default">
    <w:name w:val="Default"/>
    <w:rsid w:val="00AE13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2</cp:revision>
  <dcterms:created xsi:type="dcterms:W3CDTF">2021-05-14T10:41:00Z</dcterms:created>
  <dcterms:modified xsi:type="dcterms:W3CDTF">2021-05-14T10:41:00Z</dcterms:modified>
</cp:coreProperties>
</file>